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D75C" w14:textId="3A26795A"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Regulamin</w:t>
      </w:r>
    </w:p>
    <w:p w14:paraId="3EF0D75E" w14:textId="28A75A2E" w:rsidR="00F31A18" w:rsidRPr="005C6570" w:rsidRDefault="00F31A18" w:rsidP="00D215C2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Calibri" w:cstheme="minorHAnsi"/>
          <w:b/>
          <w:sz w:val="24"/>
          <w:szCs w:val="24"/>
        </w:rPr>
        <w:t xml:space="preserve">Staży </w:t>
      </w:r>
      <w:r w:rsidRPr="005C6570">
        <w:rPr>
          <w:rFonts w:eastAsia="Arial" w:cstheme="minorHAnsi"/>
          <w:b/>
          <w:sz w:val="24"/>
          <w:szCs w:val="24"/>
        </w:rPr>
        <w:t>realizowanych w</w:t>
      </w:r>
      <w:r w:rsidR="000B4103">
        <w:rPr>
          <w:rFonts w:eastAsia="Arial" w:cstheme="minorHAnsi"/>
          <w:b/>
          <w:sz w:val="24"/>
          <w:szCs w:val="24"/>
        </w:rPr>
        <w:t xml:space="preserve"> projekcie „</w:t>
      </w:r>
      <w:r w:rsidR="007B1759" w:rsidRPr="007B1759">
        <w:rPr>
          <w:rFonts w:cstheme="minorHAnsi"/>
          <w:b/>
          <w:bCs/>
          <w:sz w:val="24"/>
          <w:szCs w:val="24"/>
        </w:rPr>
        <w:t>Wsparcie Kształcenia Zawodowego - Poprawa Efektów</w:t>
      </w:r>
      <w:r w:rsidRPr="005C6570">
        <w:rPr>
          <w:rFonts w:eastAsia="Arial" w:cstheme="minorHAnsi"/>
          <w:b/>
          <w:sz w:val="24"/>
          <w:szCs w:val="24"/>
        </w:rPr>
        <w:t>”</w:t>
      </w:r>
    </w:p>
    <w:p w14:paraId="3EF0D75F" w14:textId="77777777"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§1 </w:t>
      </w:r>
    </w:p>
    <w:p w14:paraId="3EF0D760" w14:textId="0E032050" w:rsidR="00F31A18" w:rsidRPr="005C6570" w:rsidRDefault="000B4103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1548A">
        <w:rPr>
          <w:rFonts w:eastAsia="Arial" w:cstheme="minorHAnsi"/>
          <w:sz w:val="24"/>
          <w:szCs w:val="24"/>
        </w:rPr>
        <w:t>Projekt „</w:t>
      </w:r>
      <w:r w:rsidR="00D1548A" w:rsidRPr="00D1548A">
        <w:rPr>
          <w:rFonts w:cstheme="minorHAnsi"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sz w:val="24"/>
          <w:szCs w:val="24"/>
        </w:rPr>
        <w:t xml:space="preserve">” realizowany jest przez Samorząd Województwa Dolnośląskiego w ramach </w:t>
      </w:r>
      <w:r w:rsidR="00F31A18" w:rsidRPr="005C6570">
        <w:rPr>
          <w:rFonts w:eastAsia="Calibri" w:cstheme="minorHAnsi"/>
          <w:bCs/>
          <w:sz w:val="24"/>
          <w:szCs w:val="24"/>
        </w:rPr>
        <w:t xml:space="preserve">Programu Operacyjnego: </w:t>
      </w:r>
      <w:r w:rsidR="00F31A18" w:rsidRPr="005C6570">
        <w:rPr>
          <w:rFonts w:eastAsia="Calibri" w:cstheme="minorHAnsi"/>
          <w:sz w:val="24"/>
          <w:szCs w:val="24"/>
        </w:rPr>
        <w:t>Regionalny Program Operacyjny Województwa Dolnośląskiego na lata 2014-2020 Działanie</w:t>
      </w:r>
      <w:r>
        <w:rPr>
          <w:rFonts w:eastAsia="Calibri" w:cstheme="minorHAnsi"/>
          <w:sz w:val="24"/>
          <w:szCs w:val="24"/>
        </w:rPr>
        <w:t xml:space="preserve"> 10.4</w:t>
      </w:r>
      <w:r w:rsidRPr="000B4103">
        <w:rPr>
          <w:rFonts w:eastAsia="Calibri" w:cstheme="minorHAnsi"/>
          <w:sz w:val="24"/>
          <w:szCs w:val="24"/>
        </w:rPr>
        <w:t xml:space="preserve"> </w:t>
      </w:r>
      <w:r w:rsidRPr="005C6570">
        <w:rPr>
          <w:rFonts w:eastAsia="Calibri" w:cstheme="minorHAnsi"/>
          <w:sz w:val="24"/>
          <w:szCs w:val="24"/>
        </w:rPr>
        <w:t>Dostosowanie systemów kształcenia i szkolenia zawodowego do potrzeb rynku pracy</w:t>
      </w:r>
      <w:r w:rsidR="00F31A18" w:rsidRPr="005C6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Poddziałanie </w:t>
      </w:r>
      <w:r w:rsidR="00F31A18" w:rsidRPr="005C6570">
        <w:rPr>
          <w:rFonts w:eastAsia="Calibri" w:cstheme="minorHAnsi"/>
          <w:sz w:val="24"/>
          <w:szCs w:val="24"/>
        </w:rPr>
        <w:t>10.4.1 Dostosowanie systemów kształcenia i szkolenia zawodowego do potrzeb rynku pracy - konkursy horyzontalne.</w:t>
      </w:r>
    </w:p>
    <w:p w14:paraId="3EF0D761" w14:textId="1744A6D3"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Biuro</w:t>
      </w:r>
      <w:r w:rsidRPr="005C6570">
        <w:rPr>
          <w:rFonts w:eastAsia="Arial" w:cstheme="minorHAnsi"/>
          <w:sz w:val="24"/>
          <w:szCs w:val="24"/>
        </w:rPr>
        <w:t xml:space="preserve"> Projektu znajduje się w </w:t>
      </w:r>
      <w:r w:rsidR="00D1548A" w:rsidRPr="00D1548A">
        <w:rPr>
          <w:rStyle w:val="Strong"/>
          <w:b w:val="0"/>
          <w:bCs w:val="0"/>
          <w:sz w:val="24"/>
          <w:szCs w:val="24"/>
        </w:rPr>
        <w:t>Dolnośląskiej Szkole Policealnej Medycznej im. Marii Skłodowskiej - Curie</w:t>
      </w:r>
      <w:r w:rsidR="00D1548A">
        <w:rPr>
          <w:rStyle w:val="Strong"/>
        </w:rPr>
        <w:t xml:space="preserve"> </w:t>
      </w:r>
      <w:r w:rsidR="00851AFE">
        <w:rPr>
          <w:rFonts w:eastAsia="Arial" w:cstheme="minorHAnsi"/>
          <w:sz w:val="24"/>
          <w:szCs w:val="24"/>
        </w:rPr>
        <w:t>we Wrocławiu</w:t>
      </w:r>
      <w:r w:rsidR="007749DE">
        <w:rPr>
          <w:rFonts w:eastAsia="Arial" w:cstheme="minorHAnsi"/>
          <w:sz w:val="24"/>
          <w:szCs w:val="24"/>
        </w:rPr>
        <w:t xml:space="preserve"> ul. </w:t>
      </w:r>
      <w:r w:rsidR="00D1548A">
        <w:rPr>
          <w:rFonts w:eastAsia="Arial" w:cstheme="minorHAnsi"/>
          <w:sz w:val="24"/>
          <w:szCs w:val="24"/>
        </w:rPr>
        <w:t>Stawowa 24</w:t>
      </w:r>
    </w:p>
    <w:p w14:paraId="3EF0D762" w14:textId="45D80E15" w:rsidR="00F31A18" w:rsidRPr="00A93876" w:rsidRDefault="00A93876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A93876">
        <w:rPr>
          <w:sz w:val="24"/>
          <w:szCs w:val="24"/>
        </w:rPr>
        <w:t>Proj</w:t>
      </w:r>
      <w:r>
        <w:rPr>
          <w:sz w:val="24"/>
          <w:szCs w:val="24"/>
        </w:rPr>
        <w:t>ekt</w:t>
      </w:r>
      <w:r w:rsidRPr="00A93876">
        <w:rPr>
          <w:sz w:val="24"/>
          <w:szCs w:val="24"/>
        </w:rPr>
        <w:t xml:space="preserve"> w imieniu Województwa Dolnośląskiego</w:t>
      </w:r>
      <w:r w:rsidR="005800A8">
        <w:rPr>
          <w:sz w:val="24"/>
          <w:szCs w:val="24"/>
        </w:rPr>
        <w:t xml:space="preserve"> (Partner wiodący)</w:t>
      </w:r>
      <w:r w:rsidRPr="00A93876">
        <w:rPr>
          <w:sz w:val="24"/>
          <w:szCs w:val="24"/>
        </w:rPr>
        <w:t xml:space="preserve"> realizować będzie U</w:t>
      </w:r>
      <w:r>
        <w:rPr>
          <w:sz w:val="24"/>
          <w:szCs w:val="24"/>
        </w:rPr>
        <w:t xml:space="preserve">rząd </w:t>
      </w:r>
      <w:r w:rsidRPr="00A93876">
        <w:rPr>
          <w:sz w:val="24"/>
          <w:szCs w:val="24"/>
        </w:rPr>
        <w:t>M</w:t>
      </w:r>
      <w:r>
        <w:rPr>
          <w:sz w:val="24"/>
          <w:szCs w:val="24"/>
        </w:rPr>
        <w:t xml:space="preserve">arszałkowski </w:t>
      </w:r>
      <w:r w:rsidRPr="00A93876">
        <w:rPr>
          <w:sz w:val="24"/>
          <w:szCs w:val="24"/>
        </w:rPr>
        <w:t>W</w:t>
      </w:r>
      <w:r>
        <w:rPr>
          <w:sz w:val="24"/>
          <w:szCs w:val="24"/>
        </w:rPr>
        <w:t>ojewództwa</w:t>
      </w:r>
      <w:r w:rsidR="00D13D35">
        <w:rPr>
          <w:sz w:val="24"/>
          <w:szCs w:val="24"/>
        </w:rPr>
        <w:t xml:space="preserve"> </w:t>
      </w:r>
      <w:r w:rsidRPr="00A93876">
        <w:rPr>
          <w:sz w:val="24"/>
          <w:szCs w:val="24"/>
        </w:rPr>
        <w:t>D</w:t>
      </w:r>
      <w:r>
        <w:rPr>
          <w:sz w:val="24"/>
          <w:szCs w:val="24"/>
        </w:rPr>
        <w:t>olnośląskiego</w:t>
      </w:r>
      <w:r w:rsidRPr="00A93876">
        <w:rPr>
          <w:sz w:val="24"/>
          <w:szCs w:val="24"/>
        </w:rPr>
        <w:t xml:space="preserve">/Wydział Edukacji oraz jego oświatowa jednostka organizacyjna – </w:t>
      </w:r>
      <w:r w:rsidR="008850FB">
        <w:rPr>
          <w:sz w:val="24"/>
          <w:szCs w:val="24"/>
        </w:rPr>
        <w:t xml:space="preserve">Dolnośląska </w:t>
      </w:r>
      <w:r w:rsidRPr="00A93876">
        <w:rPr>
          <w:sz w:val="24"/>
          <w:szCs w:val="24"/>
        </w:rPr>
        <w:t xml:space="preserve">Szkoła Policealna Medyczna we Wrocławiu </w:t>
      </w:r>
      <w:r w:rsidR="005A7BC4" w:rsidRPr="00A93876">
        <w:rPr>
          <w:sz w:val="24"/>
          <w:szCs w:val="24"/>
        </w:rPr>
        <w:t xml:space="preserve">w partnerstwie z </w:t>
      </w:r>
      <w:r w:rsidR="005A7BC4" w:rsidRPr="00A93876">
        <w:rPr>
          <w:rFonts w:eastAsia="Arial" w:cstheme="minorHAnsi"/>
          <w:sz w:val="24"/>
          <w:szCs w:val="24"/>
        </w:rPr>
        <w:t>dziesięcioma jednostkami samorządu terytorialnego</w:t>
      </w:r>
      <w:r w:rsidR="00F31A18" w:rsidRPr="00A93876">
        <w:rPr>
          <w:rFonts w:eastAsia="Arial" w:cstheme="minorHAnsi"/>
          <w:sz w:val="24"/>
          <w:szCs w:val="24"/>
        </w:rPr>
        <w:t xml:space="preserve"> </w:t>
      </w:r>
      <w:r w:rsidR="005800A8">
        <w:rPr>
          <w:rFonts w:eastAsia="Arial" w:cstheme="minorHAnsi"/>
          <w:sz w:val="24"/>
          <w:szCs w:val="24"/>
        </w:rPr>
        <w:t xml:space="preserve">(Partnerami) </w:t>
      </w:r>
      <w:r w:rsidR="005A7BC4" w:rsidRPr="00A93876">
        <w:rPr>
          <w:sz w:val="24"/>
          <w:szCs w:val="24"/>
        </w:rPr>
        <w:t xml:space="preserve">będącymi </w:t>
      </w:r>
      <w:r w:rsidR="005A7BC4" w:rsidRPr="005800A8">
        <w:rPr>
          <w:sz w:val="24"/>
          <w:szCs w:val="24"/>
        </w:rPr>
        <w:t>organami prowadzącymi 5</w:t>
      </w:r>
      <w:r w:rsidRPr="005800A8">
        <w:rPr>
          <w:sz w:val="24"/>
          <w:szCs w:val="24"/>
        </w:rPr>
        <w:t>2</w:t>
      </w:r>
      <w:r w:rsidR="005A7BC4" w:rsidRPr="005800A8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szkoły/</w:t>
      </w:r>
      <w:bookmarkStart w:id="0" w:name="_Hlk50106061"/>
      <w:r w:rsidR="00F31A18" w:rsidRPr="005800A8">
        <w:rPr>
          <w:rFonts w:eastAsia="Arial" w:cstheme="minorHAnsi"/>
          <w:sz w:val="24"/>
          <w:szCs w:val="24"/>
        </w:rPr>
        <w:t>placówki</w:t>
      </w:r>
      <w:r w:rsidR="00D13D35" w:rsidRPr="005800A8">
        <w:rPr>
          <w:sz w:val="24"/>
          <w:szCs w:val="24"/>
        </w:rPr>
        <w:t xml:space="preserve"> kształcenia zawodowego</w:t>
      </w:r>
      <w:bookmarkEnd w:id="0"/>
      <w:r w:rsidR="005800A8" w:rsidRPr="005800A8">
        <w:rPr>
          <w:sz w:val="24"/>
          <w:szCs w:val="24"/>
        </w:rPr>
        <w:t xml:space="preserve"> zwane </w:t>
      </w:r>
      <w:r w:rsidR="005800A8" w:rsidRPr="000E1359">
        <w:rPr>
          <w:sz w:val="24"/>
          <w:szCs w:val="24"/>
        </w:rPr>
        <w:t>dalej Realizatorami.</w:t>
      </w:r>
    </w:p>
    <w:p w14:paraId="3EF0D763" w14:textId="77777777"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Projekt współfinansowany jest ze środków Europejskiego Funduszu Społecznego oraz środków samorz</w:t>
      </w:r>
      <w:r w:rsidR="00735D90">
        <w:rPr>
          <w:rFonts w:eastAsia="Arial" w:cstheme="minorHAnsi"/>
          <w:sz w:val="24"/>
          <w:szCs w:val="24"/>
        </w:rPr>
        <w:t>ądu Województwa Dolnośląskiego</w:t>
      </w:r>
      <w:r w:rsidRPr="005C6570">
        <w:rPr>
          <w:rFonts w:eastAsia="Arial" w:cstheme="minorHAnsi"/>
          <w:sz w:val="24"/>
          <w:szCs w:val="24"/>
        </w:rPr>
        <w:t>.</w:t>
      </w:r>
    </w:p>
    <w:p w14:paraId="3EF0D764" w14:textId="77777777"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14:paraId="3EF0D765" w14:textId="77777777"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§2</w:t>
      </w:r>
    </w:p>
    <w:p w14:paraId="3EF0D766" w14:textId="77777777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Niniejszy regulamin określa zasady rekrutacji i uczestnictwa w stażach uczniowskich </w:t>
      </w:r>
      <w:r w:rsidRPr="005C6570">
        <w:rPr>
          <w:rFonts w:eastAsia="Arial" w:cstheme="minorHAnsi"/>
          <w:sz w:val="24"/>
          <w:szCs w:val="24"/>
        </w:rPr>
        <w:br/>
        <w:t>w przedsiębiors</w:t>
      </w:r>
      <w:r w:rsidR="00A40E22">
        <w:rPr>
          <w:rFonts w:eastAsia="Arial" w:cstheme="minorHAnsi"/>
          <w:sz w:val="24"/>
          <w:szCs w:val="24"/>
        </w:rPr>
        <w:t xml:space="preserve">twach Dolnego Śląska – Zadanie </w:t>
      </w:r>
      <w:r w:rsidR="00735D90">
        <w:rPr>
          <w:rFonts w:eastAsia="Arial" w:cstheme="minorHAnsi"/>
          <w:sz w:val="24"/>
          <w:szCs w:val="24"/>
        </w:rPr>
        <w:t>1</w:t>
      </w:r>
      <w:r w:rsidR="00A40E22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t>Projektu.</w:t>
      </w:r>
    </w:p>
    <w:p w14:paraId="3EF0D767" w14:textId="625AA952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ramach projektu przewiduje się przeprowadzenie </w:t>
      </w:r>
      <w:r w:rsidRPr="005C6570">
        <w:rPr>
          <w:rFonts w:eastAsia="Calibri" w:cstheme="minorHAnsi"/>
          <w:sz w:val="24"/>
          <w:szCs w:val="24"/>
        </w:rPr>
        <w:t>staży</w:t>
      </w:r>
      <w:r w:rsidR="007F4492">
        <w:rPr>
          <w:rFonts w:eastAsia="Arial" w:cstheme="minorHAnsi"/>
          <w:sz w:val="24"/>
          <w:szCs w:val="24"/>
        </w:rPr>
        <w:t xml:space="preserve"> dla </w:t>
      </w:r>
      <w:r w:rsidR="00D1548A">
        <w:rPr>
          <w:rFonts w:eastAsia="Arial" w:cstheme="minorHAnsi"/>
          <w:sz w:val="24"/>
          <w:szCs w:val="24"/>
        </w:rPr>
        <w:t>1820</w:t>
      </w:r>
      <w:r w:rsidRPr="005C6570">
        <w:rPr>
          <w:rFonts w:eastAsia="Arial" w:cstheme="minorHAnsi"/>
          <w:sz w:val="24"/>
          <w:szCs w:val="24"/>
        </w:rPr>
        <w:t xml:space="preserve"> uczniów.</w:t>
      </w:r>
    </w:p>
    <w:p w14:paraId="3EF0D768" w14:textId="77777777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Staże dedykowane są uczniom, którzy chcą podnieść swoje kompetencje zawodowe.</w:t>
      </w:r>
    </w:p>
    <w:p w14:paraId="3EF0D769" w14:textId="77777777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Uczniów typować będą organy prowadzące, po zasięgnięciu opinii szkoły uwzględniającej zaangażowanie ucznia w dotychczasową edukację zawodową, jego wyniki i osiągnięcia.</w:t>
      </w:r>
    </w:p>
    <w:p w14:paraId="3EF0D76A" w14:textId="445EA46B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Za przygotowanie programów staży (załącznik nr 6) odpow</w:t>
      </w:r>
      <w:r w:rsidR="004A0266">
        <w:rPr>
          <w:rFonts w:eastAsia="Calibri" w:cstheme="minorHAnsi"/>
          <w:sz w:val="24"/>
          <w:szCs w:val="24"/>
        </w:rPr>
        <w:t xml:space="preserve">iada </w:t>
      </w:r>
      <w:r w:rsidR="00CD691E">
        <w:rPr>
          <w:rFonts w:eastAsia="Calibri" w:cstheme="minorHAnsi"/>
          <w:sz w:val="24"/>
          <w:szCs w:val="24"/>
        </w:rPr>
        <w:t>każdy Partner wraz ze swoimi Realizatorami</w:t>
      </w:r>
      <w:r w:rsidR="004A0266">
        <w:rPr>
          <w:rFonts w:eastAsia="Calibri" w:cstheme="minorHAnsi"/>
          <w:sz w:val="24"/>
          <w:szCs w:val="24"/>
        </w:rPr>
        <w:t xml:space="preserve">, tj. </w:t>
      </w:r>
      <w:r w:rsidR="003C2E03">
        <w:rPr>
          <w:rFonts w:eastAsia="Calibri" w:cstheme="minorHAnsi"/>
          <w:sz w:val="24"/>
          <w:szCs w:val="24"/>
        </w:rPr>
        <w:t>s</w:t>
      </w:r>
      <w:r w:rsidR="004A0266">
        <w:rPr>
          <w:rFonts w:eastAsia="Calibri" w:cstheme="minorHAnsi"/>
          <w:sz w:val="24"/>
          <w:szCs w:val="24"/>
        </w:rPr>
        <w:t>zkoła</w:t>
      </w:r>
      <w:r w:rsidR="00CD691E">
        <w:rPr>
          <w:rFonts w:eastAsia="Calibri" w:cstheme="minorHAnsi"/>
          <w:sz w:val="24"/>
          <w:szCs w:val="24"/>
        </w:rPr>
        <w:t>mi</w:t>
      </w:r>
      <w:r w:rsidR="003C2E03">
        <w:rPr>
          <w:rFonts w:eastAsia="Calibri" w:cstheme="minorHAnsi"/>
          <w:sz w:val="24"/>
          <w:szCs w:val="24"/>
        </w:rPr>
        <w:t xml:space="preserve"> lub</w:t>
      </w:r>
      <w:r w:rsidR="003C2E03" w:rsidRPr="003C2E03">
        <w:rPr>
          <w:rFonts w:eastAsia="Arial" w:cstheme="minorHAnsi"/>
          <w:sz w:val="24"/>
          <w:szCs w:val="24"/>
        </w:rPr>
        <w:t xml:space="preserve"> </w:t>
      </w:r>
      <w:r w:rsidR="003C2E03" w:rsidRPr="00D13D35">
        <w:rPr>
          <w:rFonts w:eastAsia="Arial" w:cstheme="minorHAnsi"/>
          <w:sz w:val="24"/>
          <w:szCs w:val="24"/>
        </w:rPr>
        <w:t>plac</w:t>
      </w:r>
      <w:r w:rsidR="003C2E03">
        <w:rPr>
          <w:rFonts w:eastAsia="Arial" w:cstheme="minorHAnsi"/>
          <w:sz w:val="24"/>
          <w:szCs w:val="24"/>
        </w:rPr>
        <w:t>ówka</w:t>
      </w:r>
      <w:r w:rsidR="00CD691E">
        <w:rPr>
          <w:rFonts w:eastAsia="Arial" w:cstheme="minorHAnsi"/>
          <w:sz w:val="24"/>
          <w:szCs w:val="24"/>
        </w:rPr>
        <w:t>mi</w:t>
      </w:r>
      <w:r w:rsidR="003C2E03" w:rsidRPr="00D13D35">
        <w:rPr>
          <w:sz w:val="24"/>
          <w:szCs w:val="24"/>
        </w:rPr>
        <w:t xml:space="preserve"> kształcenia zawodowego</w:t>
      </w:r>
      <w:r w:rsidR="003C2E03">
        <w:rPr>
          <w:rFonts w:eastAsia="Calibri" w:cstheme="minorHAnsi"/>
          <w:sz w:val="24"/>
          <w:szCs w:val="24"/>
        </w:rPr>
        <w:t>/</w:t>
      </w:r>
      <w:r w:rsidR="004A0266">
        <w:rPr>
          <w:rFonts w:eastAsia="Calibri" w:cstheme="minorHAnsi"/>
          <w:sz w:val="24"/>
          <w:szCs w:val="24"/>
        </w:rPr>
        <w:t>organ prowadzący we współpracy z rynkiem pracy.</w:t>
      </w:r>
    </w:p>
    <w:p w14:paraId="3EF0D76B" w14:textId="77777777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Staże są realizowane w systemie miesięcznym, w wymiarze 150 godzin.</w:t>
      </w:r>
    </w:p>
    <w:p w14:paraId="3EF0D76C" w14:textId="77777777"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Uczeń za zrealizowanie stażu otrzymuje stypendium.</w:t>
      </w:r>
    </w:p>
    <w:p w14:paraId="3EF0D76D" w14:textId="77777777"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14:paraId="3EF0D76E" w14:textId="77777777"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§3</w:t>
      </w:r>
    </w:p>
    <w:p w14:paraId="3EF0D76F" w14:textId="6492BF2B" w:rsidR="00F31A18" w:rsidRPr="005C6570" w:rsidRDefault="00A93876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Każdy Partner wraz ze swoimi Realizatorami</w:t>
      </w:r>
      <w:r w:rsidR="00F31A18" w:rsidRPr="005C6570">
        <w:rPr>
          <w:rFonts w:eastAsia="Arial" w:cstheme="minorHAnsi"/>
          <w:sz w:val="24"/>
          <w:szCs w:val="24"/>
        </w:rPr>
        <w:t xml:space="preserve"> przeprowadza rekrutację na staże uczniowskie.</w:t>
      </w:r>
    </w:p>
    <w:p w14:paraId="3EF0D770" w14:textId="57ACEB47"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Uczestnikami staży mogą być wyłącznie uczniowie szkół</w:t>
      </w:r>
      <w:r w:rsidR="00B262DF">
        <w:rPr>
          <w:rFonts w:eastAsia="Arial" w:cstheme="minorHAnsi"/>
          <w:sz w:val="24"/>
          <w:szCs w:val="24"/>
        </w:rPr>
        <w:t>/</w:t>
      </w:r>
      <w:r w:rsidR="00B262DF" w:rsidRPr="00D13D35">
        <w:rPr>
          <w:rFonts w:eastAsia="Arial" w:cstheme="minorHAnsi"/>
          <w:sz w:val="24"/>
          <w:szCs w:val="24"/>
        </w:rPr>
        <w:t>plac</w:t>
      </w:r>
      <w:r w:rsidR="00B262DF">
        <w:rPr>
          <w:rFonts w:eastAsia="Arial" w:cstheme="minorHAnsi"/>
          <w:sz w:val="24"/>
          <w:szCs w:val="24"/>
        </w:rPr>
        <w:t>ówki</w:t>
      </w:r>
      <w:r w:rsidR="00B262DF" w:rsidRPr="00D13D35">
        <w:rPr>
          <w:sz w:val="24"/>
          <w:szCs w:val="24"/>
        </w:rPr>
        <w:t xml:space="preserve"> kształcenia zawodowego</w:t>
      </w:r>
      <w:r w:rsidRPr="005C6570">
        <w:rPr>
          <w:rFonts w:eastAsia="Arial" w:cstheme="minorHAnsi"/>
          <w:sz w:val="24"/>
          <w:szCs w:val="24"/>
        </w:rPr>
        <w:t xml:space="preserve"> biorących udział w projekcie oraz spełniający warunki formalne uczestnictwa.</w:t>
      </w:r>
    </w:p>
    <w:p w14:paraId="3EF0D771" w14:textId="77777777"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lastRenderedPageBreak/>
        <w:t>Program stażu będzie wykraczał poza zakres obowiązkowego kształcenia zawodowego praktycznego.</w:t>
      </w:r>
      <w:bookmarkStart w:id="1" w:name="page2"/>
      <w:bookmarkEnd w:id="1"/>
    </w:p>
    <w:p w14:paraId="3EF0D772" w14:textId="1E29711D" w:rsidR="00F31A18" w:rsidRPr="000E1359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 xml:space="preserve">Uczeń, który zamierza wziąć udział w stażu powinien złożyć do </w:t>
      </w:r>
      <w:r w:rsidR="00B262DF" w:rsidRPr="000E1359">
        <w:rPr>
          <w:rFonts w:eastAsia="Arial" w:cstheme="minorHAnsi"/>
          <w:sz w:val="24"/>
          <w:szCs w:val="24"/>
        </w:rPr>
        <w:t>Realizatora</w:t>
      </w:r>
      <w:r w:rsidRPr="000E1359">
        <w:rPr>
          <w:rFonts w:eastAsia="Arial" w:cstheme="minorHAnsi"/>
          <w:sz w:val="24"/>
          <w:szCs w:val="24"/>
        </w:rPr>
        <w:t xml:space="preserve"> </w:t>
      </w:r>
      <w:r w:rsidR="00C22D9B" w:rsidRPr="000E1359">
        <w:rPr>
          <w:rFonts w:eastAsia="Arial" w:cstheme="minorHAnsi"/>
          <w:sz w:val="24"/>
          <w:szCs w:val="24"/>
        </w:rPr>
        <w:t xml:space="preserve">zgłoszenie </w:t>
      </w:r>
      <w:r w:rsidRPr="000E1359">
        <w:rPr>
          <w:rFonts w:eastAsia="Arial" w:cstheme="minorHAnsi"/>
          <w:sz w:val="24"/>
          <w:szCs w:val="24"/>
        </w:rPr>
        <w:t xml:space="preserve">udziału w stażu </w:t>
      </w:r>
      <w:r w:rsidRPr="000E1359" w:rsidDel="001254C8">
        <w:rPr>
          <w:rFonts w:eastAsia="Arial" w:cstheme="minorHAnsi"/>
          <w:sz w:val="24"/>
          <w:szCs w:val="24"/>
        </w:rPr>
        <w:t>(załącznik</w:t>
      </w:r>
      <w:r w:rsidRPr="000E1359">
        <w:rPr>
          <w:rFonts w:eastAsia="Arial" w:cstheme="minorHAnsi"/>
          <w:sz w:val="24"/>
          <w:szCs w:val="24"/>
        </w:rPr>
        <w:t xml:space="preserve"> 1 do regulaminu), zawierające: </w:t>
      </w:r>
    </w:p>
    <w:p w14:paraId="3EF0D773" w14:textId="77777777" w:rsidR="00F31A18" w:rsidRPr="000E1359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>informację o woli uczestnictwa w stażu,</w:t>
      </w:r>
    </w:p>
    <w:p w14:paraId="3EF0D774" w14:textId="77777777" w:rsidR="00F31A18" w:rsidRPr="000E1359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>dane osobowe,</w:t>
      </w:r>
    </w:p>
    <w:p w14:paraId="3EF0D775" w14:textId="23FCEEC0" w:rsidR="00F31A18" w:rsidRPr="000E1359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 xml:space="preserve">średnią ocen za </w:t>
      </w:r>
      <w:r w:rsidR="00A84FA6">
        <w:rPr>
          <w:rFonts w:eastAsia="Arial" w:cstheme="minorHAnsi"/>
          <w:sz w:val="24"/>
          <w:szCs w:val="24"/>
        </w:rPr>
        <w:t>ostatni rok szkolny/</w:t>
      </w:r>
      <w:r w:rsidRPr="000E1359">
        <w:rPr>
          <w:rFonts w:eastAsia="Arial" w:cstheme="minorHAnsi"/>
          <w:sz w:val="24"/>
          <w:szCs w:val="24"/>
        </w:rPr>
        <w:t>semestr poprzedzający rekrutację,</w:t>
      </w:r>
    </w:p>
    <w:p w14:paraId="3EF0D776" w14:textId="77777777" w:rsidR="00F31A18" w:rsidRPr="000E1359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>osiągnięcia,</w:t>
      </w:r>
    </w:p>
    <w:p w14:paraId="3EF0D777" w14:textId="77777777" w:rsidR="00F31A18" w:rsidRPr="000E1359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737" w:hanging="397"/>
        <w:rPr>
          <w:rFonts w:eastAsia="Symbo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 xml:space="preserve">opinię szkoły uwzględniającą zaangażowanie ucznia w dotychczasową edukację zawodową. </w:t>
      </w:r>
    </w:p>
    <w:p w14:paraId="3EF0D778" w14:textId="77777777" w:rsidR="00F31A18" w:rsidRPr="005C6570" w:rsidRDefault="00F31A18" w:rsidP="00D3012D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0E1359">
        <w:rPr>
          <w:rFonts w:eastAsia="Arial" w:cstheme="minorHAnsi"/>
          <w:sz w:val="24"/>
          <w:szCs w:val="24"/>
        </w:rPr>
        <w:t>Przyjmowane będą jedynie</w:t>
      </w:r>
      <w:r w:rsidRPr="005C6570">
        <w:rPr>
          <w:rFonts w:eastAsia="Arial" w:cstheme="minorHAnsi"/>
          <w:sz w:val="24"/>
          <w:szCs w:val="24"/>
        </w:rPr>
        <w:t xml:space="preserve"> kompletne, poprawnie wypełnione Zgłoszenia udziału </w:t>
      </w:r>
      <w:r w:rsidR="00CD768E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w stażach  na właściwym formularzu rekrutacyjnym.</w:t>
      </w:r>
    </w:p>
    <w:p w14:paraId="3EF0D779" w14:textId="2A79AAFA"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Po oddaniu przez kandydatów Zgłoszenia udziału w stażach </w:t>
      </w:r>
      <w:r w:rsidR="00D3012D">
        <w:rPr>
          <w:rFonts w:eastAsia="Arial" w:cstheme="minorHAnsi"/>
          <w:sz w:val="24"/>
          <w:szCs w:val="24"/>
        </w:rPr>
        <w:t xml:space="preserve">każdy </w:t>
      </w:r>
      <w:r w:rsidR="0068643A" w:rsidRPr="000E1359">
        <w:rPr>
          <w:rFonts w:eastAsia="Arial" w:cstheme="minorHAnsi"/>
          <w:sz w:val="24"/>
          <w:szCs w:val="24"/>
        </w:rPr>
        <w:t>Realizator</w:t>
      </w:r>
      <w:r w:rsidRPr="000E1359">
        <w:rPr>
          <w:rFonts w:eastAsia="Arial" w:cstheme="minorHAnsi"/>
          <w:sz w:val="24"/>
          <w:szCs w:val="24"/>
        </w:rPr>
        <w:t xml:space="preserve"> </w:t>
      </w:r>
      <w:r w:rsidR="0001391D" w:rsidRPr="000E1359">
        <w:rPr>
          <w:rFonts w:eastAsia="Arial" w:cstheme="minorHAnsi"/>
          <w:sz w:val="24"/>
          <w:szCs w:val="24"/>
        </w:rPr>
        <w:t xml:space="preserve">(Szkoła / placówka edukacyjna) </w:t>
      </w:r>
      <w:r w:rsidRPr="000E1359">
        <w:rPr>
          <w:rFonts w:eastAsia="Arial" w:cstheme="minorHAnsi"/>
          <w:sz w:val="24"/>
          <w:szCs w:val="24"/>
        </w:rPr>
        <w:t>sporządza listę uczniów zakwalifikowanych na staż (załącznik 3 do regulaminu). Wyniki rekrutacji podaje się do wiadomości uczniom.</w:t>
      </w:r>
      <w:r w:rsidRPr="005C6570">
        <w:rPr>
          <w:rFonts w:eastAsia="Arial" w:cstheme="minorHAnsi"/>
          <w:sz w:val="24"/>
          <w:szCs w:val="24"/>
        </w:rPr>
        <w:t xml:space="preserve"> </w:t>
      </w:r>
    </w:p>
    <w:p w14:paraId="3EF0D77A" w14:textId="5EEE5ADD"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przypadku większej liczby zgłoszeń, niż zaplanowana liczba uczniów o kolejności na liście decydować będzie: wyższa średnia ocen za </w:t>
      </w:r>
      <w:r w:rsidR="00A84FA6">
        <w:rPr>
          <w:rFonts w:eastAsia="Arial" w:cstheme="minorHAnsi"/>
          <w:sz w:val="24"/>
          <w:szCs w:val="24"/>
        </w:rPr>
        <w:t>ostatni rok szkolny/</w:t>
      </w:r>
      <w:r w:rsidRPr="005C6570">
        <w:rPr>
          <w:rFonts w:eastAsia="Arial" w:cstheme="minorHAnsi"/>
          <w:sz w:val="24"/>
          <w:szCs w:val="24"/>
        </w:rPr>
        <w:t>semestr poprzedzający rekrutację oraz/lub opinia szkoły.</w:t>
      </w:r>
    </w:p>
    <w:p w14:paraId="3EF0D77B" w14:textId="32B87EF8"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przypadku równoważnych dla </w:t>
      </w:r>
      <w:r w:rsidR="00B262DF">
        <w:rPr>
          <w:rFonts w:eastAsia="Arial" w:cstheme="minorHAnsi"/>
          <w:sz w:val="24"/>
          <w:szCs w:val="24"/>
        </w:rPr>
        <w:t>mężczyzn</w:t>
      </w:r>
      <w:r w:rsidRPr="005C6570">
        <w:rPr>
          <w:rFonts w:eastAsia="Arial" w:cstheme="minorHAnsi"/>
          <w:sz w:val="24"/>
          <w:szCs w:val="24"/>
        </w:rPr>
        <w:t xml:space="preserve"> i</w:t>
      </w:r>
      <w:r w:rsidR="00B262DF">
        <w:rPr>
          <w:rFonts w:eastAsia="Arial" w:cstheme="minorHAnsi"/>
          <w:sz w:val="24"/>
          <w:szCs w:val="24"/>
        </w:rPr>
        <w:t xml:space="preserve"> kobiet</w:t>
      </w:r>
      <w:r w:rsidRPr="005C6570">
        <w:rPr>
          <w:rFonts w:eastAsia="Arial" w:cstheme="minorHAnsi"/>
          <w:sz w:val="24"/>
          <w:szCs w:val="24"/>
        </w:rPr>
        <w:t xml:space="preserve"> ocen organów prowadzących szkoły</w:t>
      </w:r>
      <w:r w:rsidR="00B262DF">
        <w:rPr>
          <w:rFonts w:eastAsia="Arial" w:cstheme="minorHAnsi"/>
          <w:sz w:val="24"/>
          <w:szCs w:val="24"/>
        </w:rPr>
        <w:t>/</w:t>
      </w:r>
      <w:r w:rsidR="00B262DF" w:rsidRPr="00D13D35">
        <w:rPr>
          <w:rFonts w:eastAsia="Arial" w:cstheme="minorHAnsi"/>
          <w:sz w:val="24"/>
          <w:szCs w:val="24"/>
        </w:rPr>
        <w:t>plac</w:t>
      </w:r>
      <w:r w:rsidR="00B262DF">
        <w:rPr>
          <w:rFonts w:eastAsia="Arial" w:cstheme="minorHAnsi"/>
          <w:sz w:val="24"/>
          <w:szCs w:val="24"/>
        </w:rPr>
        <w:t>ówki</w:t>
      </w:r>
      <w:r w:rsidR="00B262DF" w:rsidRPr="00D13D35">
        <w:rPr>
          <w:sz w:val="24"/>
          <w:szCs w:val="24"/>
        </w:rPr>
        <w:t xml:space="preserve"> kształcenia zawodowego</w:t>
      </w:r>
      <w:r w:rsidRPr="005C6570">
        <w:rPr>
          <w:rFonts w:eastAsia="Arial" w:cstheme="minorHAnsi"/>
          <w:sz w:val="24"/>
          <w:szCs w:val="24"/>
        </w:rPr>
        <w:t xml:space="preserve">, do wsparcia będą kierowane </w:t>
      </w:r>
      <w:r w:rsidR="00B262DF">
        <w:rPr>
          <w:rFonts w:eastAsia="Arial" w:cstheme="minorHAnsi"/>
          <w:sz w:val="24"/>
          <w:szCs w:val="24"/>
        </w:rPr>
        <w:t>kobiety</w:t>
      </w:r>
      <w:r w:rsidRPr="005C6570">
        <w:rPr>
          <w:rFonts w:eastAsia="Arial" w:cstheme="minorHAnsi"/>
          <w:sz w:val="24"/>
          <w:szCs w:val="24"/>
        </w:rPr>
        <w:t>.</w:t>
      </w:r>
    </w:p>
    <w:p w14:paraId="3EF0D77C" w14:textId="2B4BC31D"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 osób, które zgłosiły się na staż</w:t>
      </w:r>
      <w:r w:rsidR="00AF6CCF">
        <w:rPr>
          <w:rFonts w:eastAsia="Arial" w:cstheme="minorHAnsi"/>
          <w:sz w:val="24"/>
          <w:szCs w:val="24"/>
        </w:rPr>
        <w:t>,</w:t>
      </w:r>
      <w:r w:rsidRPr="005C6570">
        <w:rPr>
          <w:rFonts w:eastAsia="Arial" w:cstheme="minorHAnsi"/>
          <w:sz w:val="24"/>
          <w:szCs w:val="24"/>
        </w:rPr>
        <w:t xml:space="preserve"> a nie znalazły się na liście osób zakwalifikowanych, </w:t>
      </w:r>
      <w:r w:rsidR="00B262DF">
        <w:rPr>
          <w:rFonts w:eastAsia="Arial" w:cstheme="minorHAnsi"/>
          <w:sz w:val="24"/>
          <w:szCs w:val="24"/>
        </w:rPr>
        <w:t>Realizator</w:t>
      </w:r>
      <w:r w:rsidRPr="005C6570">
        <w:rPr>
          <w:rFonts w:eastAsia="Arial" w:cstheme="minorHAnsi"/>
          <w:sz w:val="24"/>
          <w:szCs w:val="24"/>
        </w:rPr>
        <w:t xml:space="preserve"> sporządza listę rezerwową. </w:t>
      </w:r>
    </w:p>
    <w:p w14:paraId="3EF0D77D" w14:textId="77777777"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 przypadku rezygnacji uczestnika z udziału w stażu, dokonuje się uzupełnienia uczniów umieszczonych na liście rezerwowej.</w:t>
      </w:r>
    </w:p>
    <w:p w14:paraId="3EF0D77E" w14:textId="5E9100AD" w:rsidR="00F31A18" w:rsidRPr="000218C2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0218C2">
        <w:rPr>
          <w:rFonts w:eastAsia="Arial" w:cstheme="minorHAnsi"/>
          <w:sz w:val="24"/>
          <w:szCs w:val="24"/>
        </w:rPr>
        <w:t xml:space="preserve">Uczestnik po zakwalifikowaniu się do udziału w projekcie, przed rozpoczęciem stażu, zobowiązany jest wypełnić Formularz z danymi niezbędnymi dla systemu SL 2014 oraz Oświadczenie uczestnika projektu o wyrażeniu zgody na przetwarzanie danych osobowych </w:t>
      </w:r>
      <w:r w:rsidRPr="000218C2">
        <w:rPr>
          <w:rFonts w:cstheme="minorHAnsi"/>
          <w:sz w:val="24"/>
          <w:szCs w:val="24"/>
        </w:rPr>
        <w:t>i upublicznienie wizerunku</w:t>
      </w:r>
      <w:r w:rsidRPr="000218C2">
        <w:rPr>
          <w:rFonts w:eastAsia="Arial" w:cstheme="minorHAnsi"/>
          <w:sz w:val="24"/>
          <w:szCs w:val="24"/>
        </w:rPr>
        <w:t xml:space="preserve"> (załącznik 2 do regulaminu). Poprawnie wypełnione ww. dokumenty uczeń przekazuje </w:t>
      </w:r>
      <w:r w:rsidR="00B262DF" w:rsidRPr="000218C2">
        <w:rPr>
          <w:rFonts w:eastAsia="Arial" w:cstheme="minorHAnsi"/>
          <w:sz w:val="24"/>
          <w:szCs w:val="24"/>
        </w:rPr>
        <w:t>Realizator</w:t>
      </w:r>
      <w:r w:rsidRPr="000218C2">
        <w:rPr>
          <w:rFonts w:eastAsia="Arial" w:cstheme="minorHAnsi"/>
          <w:sz w:val="24"/>
          <w:szCs w:val="24"/>
        </w:rPr>
        <w:t xml:space="preserve">owi. </w:t>
      </w:r>
    </w:p>
    <w:p w14:paraId="3EF0D77F" w14:textId="21D1F302" w:rsidR="00F31A18" w:rsidRPr="005C6570" w:rsidRDefault="00B262DF" w:rsidP="00B262DF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0218C2">
        <w:rPr>
          <w:rFonts w:eastAsia="Arial" w:cstheme="minorHAnsi"/>
          <w:sz w:val="24"/>
          <w:szCs w:val="24"/>
        </w:rPr>
        <w:t>Realizator</w:t>
      </w:r>
      <w:r w:rsidR="00941D82" w:rsidRPr="000218C2">
        <w:rPr>
          <w:rFonts w:eastAsia="Arial" w:cstheme="minorHAnsi"/>
          <w:sz w:val="24"/>
          <w:szCs w:val="24"/>
        </w:rPr>
        <w:t xml:space="preserve"> przekazuje do </w:t>
      </w:r>
      <w:r w:rsidRPr="000218C2">
        <w:rPr>
          <w:rFonts w:eastAsia="Arial" w:cstheme="minorHAnsi"/>
          <w:sz w:val="24"/>
          <w:szCs w:val="24"/>
        </w:rPr>
        <w:t>Partnera/organu prowadzącego</w:t>
      </w:r>
      <w:r w:rsidR="00F31A18" w:rsidRPr="000218C2">
        <w:rPr>
          <w:rFonts w:eastAsia="Arial" w:cstheme="minorHAnsi"/>
          <w:sz w:val="24"/>
          <w:szCs w:val="24"/>
        </w:rPr>
        <w:t xml:space="preserve"> sprawdzoną, poprawnie wypełnioną dokumentację</w:t>
      </w:r>
      <w:r w:rsidRPr="000218C2">
        <w:rPr>
          <w:rFonts w:eastAsia="Arial" w:cstheme="minorHAnsi"/>
          <w:sz w:val="24"/>
          <w:szCs w:val="24"/>
        </w:rPr>
        <w:t>, następnie</w:t>
      </w:r>
      <w:r>
        <w:rPr>
          <w:rFonts w:eastAsia="Arial" w:cstheme="minorHAnsi"/>
          <w:sz w:val="24"/>
          <w:szCs w:val="24"/>
        </w:rPr>
        <w:t xml:space="preserve"> każdy z Partnerów przekazuje ją do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  <w:r>
        <w:rPr>
          <w:rFonts w:eastAsia="Arial" w:cstheme="minorHAnsi"/>
          <w:sz w:val="24"/>
          <w:szCs w:val="24"/>
        </w:rPr>
        <w:t xml:space="preserve"> </w:t>
      </w:r>
      <w:r w:rsidR="00F31A18" w:rsidRPr="005C6570">
        <w:rPr>
          <w:rFonts w:eastAsia="Arial" w:cstheme="minorHAnsi"/>
          <w:sz w:val="24"/>
          <w:szCs w:val="24"/>
        </w:rPr>
        <w:t>Dokumentacja powinna zawierać:</w:t>
      </w:r>
    </w:p>
    <w:p w14:paraId="3EF0D780" w14:textId="77777777"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Zgłoszenia udziału w stażu.</w:t>
      </w:r>
    </w:p>
    <w:p w14:paraId="3EF0D781" w14:textId="77777777"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Formularze z danymi dla systemu SL2014.</w:t>
      </w:r>
    </w:p>
    <w:p w14:paraId="3EF0D782" w14:textId="77777777"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Wykaz uczestników zakwalifikowanych do udziału w stażu.</w:t>
      </w:r>
    </w:p>
    <w:p w14:paraId="3EF0D783" w14:textId="77777777"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cstheme="minorHAnsi"/>
          <w:sz w:val="24"/>
          <w:szCs w:val="24"/>
        </w:rPr>
      </w:pPr>
      <w:r w:rsidRPr="005C6570">
        <w:rPr>
          <w:rFonts w:cstheme="minorHAnsi"/>
          <w:sz w:val="24"/>
          <w:szCs w:val="24"/>
        </w:rPr>
        <w:t>Oświadczenia uczestników projektu o wyrażeniu zgody na przetwarzanie danych osobowych.</w:t>
      </w:r>
    </w:p>
    <w:p w14:paraId="3EF0D784" w14:textId="77777777" w:rsidR="00F31A18" w:rsidRPr="005C6570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Dzienniczki stażów.</w:t>
      </w:r>
    </w:p>
    <w:p w14:paraId="3EF0D785" w14:textId="06AB237B" w:rsidR="00F31A18" w:rsidRPr="005C6570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Podpisan</w:t>
      </w:r>
      <w:r w:rsidR="00CD691E">
        <w:rPr>
          <w:rFonts w:eastAsia="Arial" w:cstheme="minorHAnsi"/>
          <w:sz w:val="24"/>
          <w:szCs w:val="24"/>
        </w:rPr>
        <w:t>e przez uczestników projektu</w:t>
      </w:r>
      <w:r w:rsidRPr="005C6570">
        <w:rPr>
          <w:rFonts w:eastAsia="Arial" w:cstheme="minorHAnsi"/>
          <w:sz w:val="24"/>
          <w:szCs w:val="24"/>
        </w:rPr>
        <w:t xml:space="preserve"> umow</w:t>
      </w:r>
      <w:r w:rsidR="00CD691E">
        <w:rPr>
          <w:rFonts w:eastAsia="Arial" w:cstheme="minorHAnsi"/>
          <w:sz w:val="24"/>
          <w:szCs w:val="24"/>
        </w:rPr>
        <w:t>y</w:t>
      </w:r>
      <w:r w:rsidRPr="005C6570">
        <w:rPr>
          <w:rFonts w:eastAsia="Arial" w:cstheme="minorHAnsi"/>
          <w:sz w:val="24"/>
          <w:szCs w:val="24"/>
        </w:rPr>
        <w:t xml:space="preserve"> o realizację stażu.</w:t>
      </w:r>
    </w:p>
    <w:p w14:paraId="3EF0D786" w14:textId="77777777" w:rsidR="00F31A18" w:rsidRPr="005C6570" w:rsidRDefault="00F31A18" w:rsidP="00F31A18">
      <w:pPr>
        <w:spacing w:after="0"/>
        <w:rPr>
          <w:rFonts w:cstheme="minorHAnsi"/>
          <w:sz w:val="24"/>
          <w:szCs w:val="24"/>
        </w:rPr>
      </w:pPr>
    </w:p>
    <w:p w14:paraId="67A4096D" w14:textId="77777777" w:rsidR="00B12690" w:rsidRDefault="00B12690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3EF0D787" w14:textId="19658B77"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lastRenderedPageBreak/>
        <w:t xml:space="preserve">§ 4 </w:t>
      </w:r>
    </w:p>
    <w:p w14:paraId="3EF0D788" w14:textId="77777777" w:rsidR="00F31A18" w:rsidRPr="005C6570" w:rsidRDefault="00F31A18" w:rsidP="00F31A18">
      <w:pPr>
        <w:spacing w:after="0" w:line="240" w:lineRule="auto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stażu ma prawo do:</w:t>
      </w:r>
    </w:p>
    <w:p w14:paraId="3EF0D789" w14:textId="77777777"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nadzoru opiekuna stażu,</w:t>
      </w:r>
    </w:p>
    <w:p w14:paraId="3EF0D78A" w14:textId="77777777"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odzieży roboczej i ochronnej, </w:t>
      </w:r>
    </w:p>
    <w:p w14:paraId="3EF0D78B" w14:textId="77777777"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Symbol" w:cstheme="minorHAnsi"/>
          <w:sz w:val="24"/>
          <w:szCs w:val="24"/>
        </w:rPr>
        <w:t>dostępu do odpowiednio wyposażonych stanowisk pracy,</w:t>
      </w:r>
    </w:p>
    <w:p w14:paraId="3EF0D78C" w14:textId="77777777"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bezpiecznych, higienicznych warunków odbywania stażu,</w:t>
      </w:r>
    </w:p>
    <w:p w14:paraId="3EF0D78D" w14:textId="77777777"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przeszkolenia w zakresie bhp i ppoż,</w:t>
      </w:r>
    </w:p>
    <w:p w14:paraId="3EF0D78E" w14:textId="77777777" w:rsidR="00F31A18" w:rsidRPr="005C6570" w:rsidRDefault="00F31A18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otrzymania Certyfikatu.</w:t>
      </w:r>
    </w:p>
    <w:p w14:paraId="3EF0D78F" w14:textId="77777777" w:rsidR="00F31A18" w:rsidRPr="005C6570" w:rsidRDefault="00F31A18" w:rsidP="00F31A18">
      <w:pPr>
        <w:tabs>
          <w:tab w:val="left" w:pos="361"/>
        </w:tabs>
        <w:spacing w:after="0"/>
        <w:contextualSpacing/>
        <w:jc w:val="both"/>
        <w:rPr>
          <w:rFonts w:eastAsia="Symbol" w:cstheme="minorHAnsi"/>
          <w:sz w:val="24"/>
          <w:szCs w:val="24"/>
        </w:rPr>
      </w:pPr>
    </w:p>
    <w:p w14:paraId="3EF0D790" w14:textId="77777777"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 5</w:t>
      </w:r>
    </w:p>
    <w:p w14:paraId="3EF0D791" w14:textId="77777777"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zobowiązuje się do:</w:t>
      </w:r>
    </w:p>
    <w:p w14:paraId="3EF0D792" w14:textId="77777777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uczestnictwa w stażu,</w:t>
      </w:r>
    </w:p>
    <w:p w14:paraId="3EF0D793" w14:textId="77777777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sumiennego i starannego wykonywania zadań objętych programem stażu oraz stosowania się do poleceń pracodawcy i opiekuna o ile nie są sprzeczne z prawem,</w:t>
      </w:r>
    </w:p>
    <w:p w14:paraId="3EF0D794" w14:textId="77777777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przepisów i zasad obowiązujących pracowników zatrudnionych </w:t>
      </w:r>
      <w:r w:rsidRPr="005C6570">
        <w:rPr>
          <w:rFonts w:eastAsia="Arial" w:cstheme="minorHAnsi"/>
          <w:sz w:val="24"/>
          <w:szCs w:val="24"/>
        </w:rPr>
        <w:br/>
        <w:t xml:space="preserve">w zakładzie pracy, w szczególności regulaminu pracy, tajemnicy służbowej, zasad bhp </w:t>
      </w:r>
      <w:r w:rsidRPr="005C6570">
        <w:rPr>
          <w:rFonts w:eastAsia="Arial" w:cstheme="minorHAnsi"/>
          <w:sz w:val="24"/>
          <w:szCs w:val="24"/>
        </w:rPr>
        <w:br/>
        <w:t>i ppoż.</w:t>
      </w:r>
    </w:p>
    <w:p w14:paraId="3EF0D795" w14:textId="77777777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dbania o dobro zakładu pracy oraz zachowania w tajemnicy informacji, których wyjawienie mogłoby narazić pracodawcę na szkodę,</w:t>
      </w:r>
    </w:p>
    <w:p w14:paraId="3EF0D796" w14:textId="77777777" w:rsidR="00F31A18" w:rsidRPr="005C6570" w:rsidRDefault="009153A1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prowadzenia Dzienniczka S</w:t>
      </w:r>
      <w:r w:rsidR="00F31A18" w:rsidRPr="005C6570">
        <w:rPr>
          <w:rFonts w:eastAsia="Arial" w:cstheme="minorHAnsi"/>
          <w:sz w:val="24"/>
          <w:szCs w:val="24"/>
        </w:rPr>
        <w:t>tażu,</w:t>
      </w:r>
    </w:p>
    <w:p w14:paraId="3EF0D797" w14:textId="77777777" w:rsidR="00F31A18" w:rsidRPr="005C6570" w:rsidRDefault="00F31A18" w:rsidP="00F31A18">
      <w:pPr>
        <w:numPr>
          <w:ilvl w:val="0"/>
          <w:numId w:val="33"/>
        </w:numPr>
        <w:tabs>
          <w:tab w:val="left" w:pos="708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wypełnienia ankiety dla ucznia, będącej integralną częścią Dzienniczka Stażu,</w:t>
      </w:r>
    </w:p>
    <w:p w14:paraId="3EF0D798" w14:textId="342B06D4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bieżącego informowania </w:t>
      </w:r>
      <w:r w:rsidR="00B262DF">
        <w:rPr>
          <w:rFonts w:eastAsia="Arial" w:cstheme="minorHAnsi"/>
          <w:sz w:val="24"/>
          <w:szCs w:val="24"/>
        </w:rPr>
        <w:t>Realizatora</w:t>
      </w:r>
      <w:r w:rsidRPr="005C6570">
        <w:rPr>
          <w:rFonts w:eastAsia="Arial" w:cstheme="minorHAnsi"/>
          <w:sz w:val="24"/>
          <w:szCs w:val="24"/>
        </w:rPr>
        <w:t xml:space="preserve"> o zmianie swojego statusu (spełniania warunków zapisanych w Regulaminie),</w:t>
      </w:r>
    </w:p>
    <w:p w14:paraId="3EF0D799" w14:textId="77777777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zapoznania się z regulaminem realizacji stażu,</w:t>
      </w:r>
    </w:p>
    <w:p w14:paraId="3EF0D79A" w14:textId="77777777"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zapisów umowy o staż. </w:t>
      </w:r>
    </w:p>
    <w:p w14:paraId="3EF0D79B" w14:textId="77777777" w:rsidR="00F31A18" w:rsidRPr="005C6570" w:rsidRDefault="00F31A18" w:rsidP="00F31A18">
      <w:pPr>
        <w:spacing w:after="0"/>
        <w:rPr>
          <w:rFonts w:cstheme="minorHAnsi"/>
          <w:color w:val="FF0000"/>
          <w:sz w:val="24"/>
          <w:szCs w:val="24"/>
        </w:rPr>
      </w:pPr>
    </w:p>
    <w:p w14:paraId="3EF0D79C" w14:textId="77777777" w:rsidR="00F31A18" w:rsidRPr="00B12690" w:rsidRDefault="00F31A18" w:rsidP="00F31A18">
      <w:pPr>
        <w:spacing w:after="0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Załączniki:</w:t>
      </w:r>
    </w:p>
    <w:p w14:paraId="3EF0D79D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F504F4">
        <w:rPr>
          <w:rFonts w:eastAsia="Garamond" w:cstheme="minorHAnsi"/>
          <w:sz w:val="24"/>
          <w:szCs w:val="24"/>
        </w:rPr>
        <w:t>Zgłoszenie udziału w stażu</w:t>
      </w:r>
    </w:p>
    <w:p w14:paraId="3EF0D79E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F504F4">
        <w:rPr>
          <w:rFonts w:eastAsia="Garamond" w:cstheme="minorHAnsi"/>
          <w:sz w:val="24"/>
          <w:szCs w:val="24"/>
        </w:rPr>
        <w:t>Formul</w:t>
      </w:r>
      <w:r w:rsidR="00641C8B" w:rsidRPr="00F504F4">
        <w:rPr>
          <w:rFonts w:eastAsia="Garamond" w:cstheme="minorHAnsi"/>
          <w:sz w:val="24"/>
          <w:szCs w:val="24"/>
        </w:rPr>
        <w:t>arz z danymi dla systemu SL2014</w:t>
      </w:r>
    </w:p>
    <w:p w14:paraId="3EF0D79F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F504F4">
        <w:rPr>
          <w:rFonts w:eastAsia="Garamond" w:cstheme="minorHAnsi"/>
          <w:sz w:val="24"/>
          <w:szCs w:val="24"/>
        </w:rPr>
        <w:t>Wykaz uczestników zakwalifikowanych do udziału w stażu</w:t>
      </w:r>
    </w:p>
    <w:p w14:paraId="3EF0D7A0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F504F4">
        <w:rPr>
          <w:rFonts w:eastAsia="Garamond" w:cstheme="minorHAnsi"/>
          <w:sz w:val="24"/>
          <w:szCs w:val="24"/>
        </w:rPr>
        <w:t>Deklaracja uczestnictwa w Projekcie</w:t>
      </w:r>
    </w:p>
    <w:p w14:paraId="3EF0D7A1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F504F4">
        <w:rPr>
          <w:rFonts w:cstheme="minorHAnsi"/>
          <w:sz w:val="24"/>
          <w:szCs w:val="24"/>
        </w:rPr>
        <w:t>Oświadczenie uczestnika projektu o wyrażenie zgody na przetwarzanie danych osobowych</w:t>
      </w:r>
    </w:p>
    <w:p w14:paraId="3EF0D7A2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F504F4">
        <w:rPr>
          <w:rFonts w:cstheme="minorHAnsi"/>
          <w:sz w:val="24"/>
          <w:szCs w:val="24"/>
        </w:rPr>
        <w:t>Wzór dzienniczka stażu</w:t>
      </w:r>
    </w:p>
    <w:p w14:paraId="3EF0D7A3" w14:textId="77777777" w:rsidR="00F31A18" w:rsidRPr="00F504F4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F504F4">
        <w:rPr>
          <w:rFonts w:cstheme="minorHAnsi"/>
          <w:sz w:val="24"/>
          <w:szCs w:val="24"/>
        </w:rPr>
        <w:t>Wzór umowy o realizację stażu</w:t>
      </w:r>
    </w:p>
    <w:p w14:paraId="3EF0D7A4" w14:textId="77777777" w:rsidR="009153A1" w:rsidRPr="00F504F4" w:rsidRDefault="009153A1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F504F4">
        <w:rPr>
          <w:rFonts w:cstheme="minorHAnsi"/>
          <w:sz w:val="24"/>
          <w:szCs w:val="24"/>
        </w:rPr>
        <w:t>Wzór programu stażu</w:t>
      </w:r>
    </w:p>
    <w:p w14:paraId="3EF0D7A5" w14:textId="77777777" w:rsidR="0045453C" w:rsidRPr="009153A1" w:rsidRDefault="0045453C" w:rsidP="009153A1">
      <w:pPr>
        <w:spacing w:line="266" w:lineRule="auto"/>
        <w:ind w:right="160"/>
        <w:rPr>
          <w:rFonts w:cstheme="minorHAnsi"/>
          <w:sz w:val="24"/>
          <w:szCs w:val="24"/>
        </w:rPr>
      </w:pPr>
    </w:p>
    <w:sectPr w:rsidR="0045453C" w:rsidRPr="009153A1" w:rsidSect="00A90134">
      <w:headerReference w:type="default" r:id="rId8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9583" w14:textId="77777777" w:rsidR="00847F60" w:rsidRDefault="00847F60" w:rsidP="00F40C74">
      <w:pPr>
        <w:spacing w:after="0" w:line="240" w:lineRule="auto"/>
      </w:pPr>
      <w:r>
        <w:separator/>
      </w:r>
    </w:p>
  </w:endnote>
  <w:endnote w:type="continuationSeparator" w:id="0">
    <w:p w14:paraId="6A87BC5D" w14:textId="77777777" w:rsidR="00847F60" w:rsidRDefault="00847F60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B8D2" w14:textId="77777777" w:rsidR="00847F60" w:rsidRDefault="00847F60" w:rsidP="00F40C74">
      <w:pPr>
        <w:spacing w:after="0" w:line="240" w:lineRule="auto"/>
      </w:pPr>
      <w:r>
        <w:separator/>
      </w:r>
    </w:p>
  </w:footnote>
  <w:footnote w:type="continuationSeparator" w:id="0">
    <w:p w14:paraId="08D2DD50" w14:textId="77777777" w:rsidR="00847F60" w:rsidRDefault="00847F60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D7AA" w14:textId="77777777" w:rsidR="00325401" w:rsidRDefault="006E2413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3EF0D7AC" wp14:editId="3EF0D7AD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E42C2ACC"/>
    <w:lvl w:ilvl="0" w:tplc="4754B226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33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8"/>
  </w:num>
  <w:num w:numId="7">
    <w:abstractNumId w:val="21"/>
  </w:num>
  <w:num w:numId="8">
    <w:abstractNumId w:val="23"/>
  </w:num>
  <w:num w:numId="9">
    <w:abstractNumId w:val="30"/>
  </w:num>
  <w:num w:numId="10">
    <w:abstractNumId w:val="29"/>
  </w:num>
  <w:num w:numId="11">
    <w:abstractNumId w:val="7"/>
  </w:num>
  <w:num w:numId="12">
    <w:abstractNumId w:val="5"/>
  </w:num>
  <w:num w:numId="13">
    <w:abstractNumId w:val="27"/>
  </w:num>
  <w:num w:numId="14">
    <w:abstractNumId w:val="19"/>
  </w:num>
  <w:num w:numId="15">
    <w:abstractNumId w:val="12"/>
  </w:num>
  <w:num w:numId="16">
    <w:abstractNumId w:val="13"/>
  </w:num>
  <w:num w:numId="17">
    <w:abstractNumId w:val="35"/>
  </w:num>
  <w:num w:numId="18">
    <w:abstractNumId w:val="26"/>
  </w:num>
  <w:num w:numId="19">
    <w:abstractNumId w:val="6"/>
  </w:num>
  <w:num w:numId="20">
    <w:abstractNumId w:val="33"/>
  </w:num>
  <w:num w:numId="21">
    <w:abstractNumId w:val="4"/>
  </w:num>
  <w:num w:numId="22">
    <w:abstractNumId w:val="14"/>
  </w:num>
  <w:num w:numId="23">
    <w:abstractNumId w:val="11"/>
  </w:num>
  <w:num w:numId="24">
    <w:abstractNumId w:val="31"/>
  </w:num>
  <w:num w:numId="25">
    <w:abstractNumId w:val="22"/>
  </w:num>
  <w:num w:numId="26">
    <w:abstractNumId w:val="34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5"/>
  </w:num>
  <w:num w:numId="33">
    <w:abstractNumId w:val="3"/>
  </w:num>
  <w:num w:numId="34">
    <w:abstractNumId w:val="20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391D"/>
    <w:rsid w:val="000218C2"/>
    <w:rsid w:val="00022974"/>
    <w:rsid w:val="000359BD"/>
    <w:rsid w:val="000461AB"/>
    <w:rsid w:val="000724A8"/>
    <w:rsid w:val="00085948"/>
    <w:rsid w:val="00086689"/>
    <w:rsid w:val="000922CC"/>
    <w:rsid w:val="00095A54"/>
    <w:rsid w:val="000A71AD"/>
    <w:rsid w:val="000B4103"/>
    <w:rsid w:val="000B4F52"/>
    <w:rsid w:val="000B64C8"/>
    <w:rsid w:val="000C7BFF"/>
    <w:rsid w:val="000D2298"/>
    <w:rsid w:val="000E1359"/>
    <w:rsid w:val="00114FB9"/>
    <w:rsid w:val="00115E82"/>
    <w:rsid w:val="00116967"/>
    <w:rsid w:val="001224E5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0003F"/>
    <w:rsid w:val="00302BE8"/>
    <w:rsid w:val="00313B38"/>
    <w:rsid w:val="00325401"/>
    <w:rsid w:val="0032586A"/>
    <w:rsid w:val="00354307"/>
    <w:rsid w:val="003543D2"/>
    <w:rsid w:val="00356448"/>
    <w:rsid w:val="00357B30"/>
    <w:rsid w:val="00370C1D"/>
    <w:rsid w:val="003A3F11"/>
    <w:rsid w:val="003A509A"/>
    <w:rsid w:val="003B4239"/>
    <w:rsid w:val="003B7DEF"/>
    <w:rsid w:val="003C00D4"/>
    <w:rsid w:val="003C27B3"/>
    <w:rsid w:val="003C2E03"/>
    <w:rsid w:val="003C3136"/>
    <w:rsid w:val="003D17D7"/>
    <w:rsid w:val="003D37F4"/>
    <w:rsid w:val="003D63C1"/>
    <w:rsid w:val="003D71A3"/>
    <w:rsid w:val="003E23C2"/>
    <w:rsid w:val="003E2987"/>
    <w:rsid w:val="003F4556"/>
    <w:rsid w:val="003F6BBD"/>
    <w:rsid w:val="003F7DD3"/>
    <w:rsid w:val="00411718"/>
    <w:rsid w:val="0042007A"/>
    <w:rsid w:val="00421246"/>
    <w:rsid w:val="0044062A"/>
    <w:rsid w:val="0044632B"/>
    <w:rsid w:val="00447127"/>
    <w:rsid w:val="004523D4"/>
    <w:rsid w:val="0045453C"/>
    <w:rsid w:val="00456A71"/>
    <w:rsid w:val="0045756A"/>
    <w:rsid w:val="00467C97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00A8"/>
    <w:rsid w:val="00581DC3"/>
    <w:rsid w:val="00584421"/>
    <w:rsid w:val="00587625"/>
    <w:rsid w:val="00587A5B"/>
    <w:rsid w:val="0059040F"/>
    <w:rsid w:val="005A7BC4"/>
    <w:rsid w:val="005B3797"/>
    <w:rsid w:val="005C29C7"/>
    <w:rsid w:val="005C3360"/>
    <w:rsid w:val="005C6570"/>
    <w:rsid w:val="005C6885"/>
    <w:rsid w:val="005D03C3"/>
    <w:rsid w:val="005F49AB"/>
    <w:rsid w:val="00605722"/>
    <w:rsid w:val="00615938"/>
    <w:rsid w:val="00627682"/>
    <w:rsid w:val="00627D4E"/>
    <w:rsid w:val="00641C8B"/>
    <w:rsid w:val="00650098"/>
    <w:rsid w:val="006606D2"/>
    <w:rsid w:val="006730B0"/>
    <w:rsid w:val="00682DC3"/>
    <w:rsid w:val="0068643A"/>
    <w:rsid w:val="00692433"/>
    <w:rsid w:val="00693992"/>
    <w:rsid w:val="006B5FE5"/>
    <w:rsid w:val="006C3069"/>
    <w:rsid w:val="006D5E96"/>
    <w:rsid w:val="006E2413"/>
    <w:rsid w:val="006E32AE"/>
    <w:rsid w:val="006E4B1B"/>
    <w:rsid w:val="006F4E56"/>
    <w:rsid w:val="006F6409"/>
    <w:rsid w:val="00705EAE"/>
    <w:rsid w:val="00707A6D"/>
    <w:rsid w:val="007131A5"/>
    <w:rsid w:val="0071370D"/>
    <w:rsid w:val="0072022F"/>
    <w:rsid w:val="00722576"/>
    <w:rsid w:val="00735D90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B1759"/>
    <w:rsid w:val="007C15B8"/>
    <w:rsid w:val="007C3093"/>
    <w:rsid w:val="007C67DF"/>
    <w:rsid w:val="007C794D"/>
    <w:rsid w:val="007E059F"/>
    <w:rsid w:val="007F01D0"/>
    <w:rsid w:val="007F4492"/>
    <w:rsid w:val="007F5860"/>
    <w:rsid w:val="007F5DD8"/>
    <w:rsid w:val="00801A4D"/>
    <w:rsid w:val="00803836"/>
    <w:rsid w:val="008079E5"/>
    <w:rsid w:val="008217EC"/>
    <w:rsid w:val="00827858"/>
    <w:rsid w:val="0083256F"/>
    <w:rsid w:val="008449B1"/>
    <w:rsid w:val="008468F8"/>
    <w:rsid w:val="00847F60"/>
    <w:rsid w:val="008511AF"/>
    <w:rsid w:val="00851AFE"/>
    <w:rsid w:val="00852D94"/>
    <w:rsid w:val="0086502D"/>
    <w:rsid w:val="0087120D"/>
    <w:rsid w:val="00871897"/>
    <w:rsid w:val="008806DC"/>
    <w:rsid w:val="00881A89"/>
    <w:rsid w:val="008850FB"/>
    <w:rsid w:val="00887E6F"/>
    <w:rsid w:val="008A07A4"/>
    <w:rsid w:val="008A45FC"/>
    <w:rsid w:val="008A618B"/>
    <w:rsid w:val="008C21D4"/>
    <w:rsid w:val="008D1C2B"/>
    <w:rsid w:val="008D436B"/>
    <w:rsid w:val="008F1023"/>
    <w:rsid w:val="00905D58"/>
    <w:rsid w:val="009153A1"/>
    <w:rsid w:val="00921981"/>
    <w:rsid w:val="00922059"/>
    <w:rsid w:val="00930A6B"/>
    <w:rsid w:val="00932CCF"/>
    <w:rsid w:val="00935C22"/>
    <w:rsid w:val="00941D75"/>
    <w:rsid w:val="00941D82"/>
    <w:rsid w:val="00950157"/>
    <w:rsid w:val="009708B3"/>
    <w:rsid w:val="00991E08"/>
    <w:rsid w:val="009B1DE1"/>
    <w:rsid w:val="009B479F"/>
    <w:rsid w:val="009C3184"/>
    <w:rsid w:val="009E735B"/>
    <w:rsid w:val="009F50F7"/>
    <w:rsid w:val="00A15ABE"/>
    <w:rsid w:val="00A34C85"/>
    <w:rsid w:val="00A40E22"/>
    <w:rsid w:val="00A47006"/>
    <w:rsid w:val="00A471CC"/>
    <w:rsid w:val="00A525D4"/>
    <w:rsid w:val="00A575D2"/>
    <w:rsid w:val="00A6258B"/>
    <w:rsid w:val="00A84FA6"/>
    <w:rsid w:val="00A90134"/>
    <w:rsid w:val="00A92114"/>
    <w:rsid w:val="00A93876"/>
    <w:rsid w:val="00A95230"/>
    <w:rsid w:val="00AB25FC"/>
    <w:rsid w:val="00AB3694"/>
    <w:rsid w:val="00AC12AD"/>
    <w:rsid w:val="00AE091D"/>
    <w:rsid w:val="00AE7586"/>
    <w:rsid w:val="00AF29FF"/>
    <w:rsid w:val="00AF6CCF"/>
    <w:rsid w:val="00B12690"/>
    <w:rsid w:val="00B2397E"/>
    <w:rsid w:val="00B2537E"/>
    <w:rsid w:val="00B262DF"/>
    <w:rsid w:val="00B27E7A"/>
    <w:rsid w:val="00B30CC7"/>
    <w:rsid w:val="00B403B7"/>
    <w:rsid w:val="00B467A1"/>
    <w:rsid w:val="00B53CDE"/>
    <w:rsid w:val="00B578F0"/>
    <w:rsid w:val="00B7143B"/>
    <w:rsid w:val="00B81A54"/>
    <w:rsid w:val="00B847EC"/>
    <w:rsid w:val="00B9164A"/>
    <w:rsid w:val="00B95D08"/>
    <w:rsid w:val="00B964E5"/>
    <w:rsid w:val="00BA1FF1"/>
    <w:rsid w:val="00BB56ED"/>
    <w:rsid w:val="00BD4031"/>
    <w:rsid w:val="00BD7863"/>
    <w:rsid w:val="00BF5D06"/>
    <w:rsid w:val="00C07B03"/>
    <w:rsid w:val="00C22D9B"/>
    <w:rsid w:val="00C26F45"/>
    <w:rsid w:val="00C33EFA"/>
    <w:rsid w:val="00C34662"/>
    <w:rsid w:val="00C42F25"/>
    <w:rsid w:val="00C453E1"/>
    <w:rsid w:val="00C762E7"/>
    <w:rsid w:val="00C86EC0"/>
    <w:rsid w:val="00C93E35"/>
    <w:rsid w:val="00CB1F55"/>
    <w:rsid w:val="00CC0BED"/>
    <w:rsid w:val="00CC7D1E"/>
    <w:rsid w:val="00CD2A2B"/>
    <w:rsid w:val="00CD691E"/>
    <w:rsid w:val="00CD768E"/>
    <w:rsid w:val="00CE1374"/>
    <w:rsid w:val="00CE5E8D"/>
    <w:rsid w:val="00CE6EEA"/>
    <w:rsid w:val="00CE7526"/>
    <w:rsid w:val="00CF6AAD"/>
    <w:rsid w:val="00D117B1"/>
    <w:rsid w:val="00D13D35"/>
    <w:rsid w:val="00D1548A"/>
    <w:rsid w:val="00D215C2"/>
    <w:rsid w:val="00D3012D"/>
    <w:rsid w:val="00D51287"/>
    <w:rsid w:val="00D565F4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B2168"/>
    <w:rsid w:val="00EB53F5"/>
    <w:rsid w:val="00EC7ECA"/>
    <w:rsid w:val="00F0031E"/>
    <w:rsid w:val="00F12A18"/>
    <w:rsid w:val="00F17889"/>
    <w:rsid w:val="00F30335"/>
    <w:rsid w:val="00F31A18"/>
    <w:rsid w:val="00F31D65"/>
    <w:rsid w:val="00F40C74"/>
    <w:rsid w:val="00F45AEA"/>
    <w:rsid w:val="00F504F4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0D75C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  <w:style w:type="character" w:styleId="Strong">
    <w:name w:val="Strong"/>
    <w:basedOn w:val="DefaultParagraphFont"/>
    <w:uiPriority w:val="22"/>
    <w:qFormat/>
    <w:rsid w:val="00D1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03B3-F51C-44D6-930C-13C574C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Katarzyna Grabowska</cp:lastModifiedBy>
  <cp:revision>38</cp:revision>
  <cp:lastPrinted>2017-11-15T09:33:00Z</cp:lastPrinted>
  <dcterms:created xsi:type="dcterms:W3CDTF">2020-03-27T07:02:00Z</dcterms:created>
  <dcterms:modified xsi:type="dcterms:W3CDTF">2020-09-24T07:02:00Z</dcterms:modified>
</cp:coreProperties>
</file>